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70" w:rsidRPr="00F57D4F" w:rsidRDefault="00015370" w:rsidP="00015370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F57D4F">
        <w:rPr>
          <w:rFonts w:ascii="Arial" w:hAnsi="Arial" w:cs="Arial"/>
          <w:sz w:val="22"/>
          <w:szCs w:val="22"/>
        </w:rPr>
        <w:t>Саморегулируемая организация Союз «Проектные организации ОАО «НК «Роснефть».</w:t>
      </w:r>
    </w:p>
    <w:p w:rsidR="00015370" w:rsidRPr="00F57D4F" w:rsidRDefault="00015370" w:rsidP="00015370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F57D4F">
        <w:rPr>
          <w:rFonts w:ascii="Arial" w:hAnsi="Arial" w:cs="Arial"/>
          <w:sz w:val="22"/>
          <w:szCs w:val="22"/>
        </w:rPr>
        <w:t xml:space="preserve"> Регистрационный номер в государственном реестре саморегулируемых организаций </w:t>
      </w:r>
    </w:p>
    <w:p w:rsidR="00015370" w:rsidRPr="00F763B6" w:rsidRDefault="00015370" w:rsidP="00015370">
      <w:pPr>
        <w:ind w:left="113" w:right="113"/>
        <w:jc w:val="center"/>
        <w:rPr>
          <w:rFonts w:ascii="Arial" w:hAnsi="Arial" w:cs="Arial"/>
          <w:i/>
          <w:sz w:val="18"/>
          <w:szCs w:val="18"/>
        </w:rPr>
      </w:pPr>
      <w:r w:rsidRPr="00F57D4F">
        <w:rPr>
          <w:rFonts w:ascii="Arial" w:hAnsi="Arial" w:cs="Arial"/>
          <w:sz w:val="22"/>
          <w:szCs w:val="22"/>
        </w:rPr>
        <w:t>СРО-П-124-25012010</w:t>
      </w:r>
    </w:p>
    <w:p w:rsidR="00FB1F95" w:rsidRPr="00820C10" w:rsidRDefault="00FB1F95" w:rsidP="00E24391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sz w:val="22"/>
          <w:szCs w:val="22"/>
        </w:rPr>
      </w:pPr>
    </w:p>
    <w:p w:rsidR="00FB1F95" w:rsidRPr="00820C10" w:rsidRDefault="00FB1F95" w:rsidP="00E24391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sz w:val="22"/>
          <w:szCs w:val="22"/>
        </w:rPr>
      </w:pPr>
    </w:p>
    <w:p w:rsidR="00FB1F95" w:rsidRPr="00820C10" w:rsidRDefault="00FB1F95" w:rsidP="00E24391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b/>
          <w:szCs w:val="24"/>
        </w:rPr>
      </w:pPr>
      <w:r w:rsidRPr="00820C10">
        <w:rPr>
          <w:rFonts w:ascii="Arial" w:hAnsi="Arial" w:cs="Arial"/>
          <w:b/>
          <w:szCs w:val="24"/>
        </w:rPr>
        <w:t xml:space="preserve">Заказчик – </w:t>
      </w:r>
      <w:r w:rsidR="00C41EEF">
        <w:rPr>
          <w:rFonts w:ascii="Arial" w:hAnsi="Arial" w:cs="Arial"/>
          <w:b/>
          <w:szCs w:val="24"/>
        </w:rPr>
        <w:t>ПАО «Нижнекамскнефтехим»</w:t>
      </w:r>
    </w:p>
    <w:p w:rsidR="00FB1F95" w:rsidRPr="00820C10" w:rsidRDefault="00FB1F95" w:rsidP="00E24391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b/>
          <w:szCs w:val="24"/>
        </w:rPr>
      </w:pPr>
    </w:p>
    <w:p w:rsidR="00FB1F95" w:rsidRPr="00820C10" w:rsidRDefault="00FB1F95" w:rsidP="00E24391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b/>
          <w:szCs w:val="24"/>
        </w:rPr>
      </w:pPr>
    </w:p>
    <w:p w:rsidR="00392FE2" w:rsidRPr="00392FE2" w:rsidRDefault="00C41EEF" w:rsidP="00C50895">
      <w:pPr>
        <w:jc w:val="center"/>
        <w:rPr>
          <w:rFonts w:ascii="Arial" w:hAnsi="Arial" w:cs="Arial"/>
          <w:b/>
          <w:caps/>
          <w:sz w:val="28"/>
          <w:szCs w:val="28"/>
        </w:rPr>
      </w:pPr>
      <w:r w:rsidRPr="00C41EEF">
        <w:rPr>
          <w:rFonts w:ascii="Arial" w:hAnsi="Arial" w:cs="Arial"/>
          <w:b/>
          <w:caps/>
          <w:sz w:val="28"/>
          <w:szCs w:val="28"/>
        </w:rPr>
        <w:t xml:space="preserve">Новый комплекс по производству олефинов </w:t>
      </w:r>
    </w:p>
    <w:p w:rsidR="00FB1F95" w:rsidRPr="00F763B6" w:rsidRDefault="00C41EEF" w:rsidP="00C50895">
      <w:pPr>
        <w:jc w:val="center"/>
        <w:rPr>
          <w:rFonts w:ascii="Arial" w:hAnsi="Arial" w:cs="Arial"/>
          <w:i/>
          <w:sz w:val="18"/>
          <w:szCs w:val="18"/>
        </w:rPr>
      </w:pPr>
      <w:r w:rsidRPr="00C41EEF">
        <w:rPr>
          <w:rFonts w:ascii="Arial" w:hAnsi="Arial" w:cs="Arial"/>
          <w:b/>
          <w:caps/>
          <w:sz w:val="28"/>
          <w:szCs w:val="28"/>
        </w:rPr>
        <w:t xml:space="preserve">ОАО </w:t>
      </w:r>
      <w:r>
        <w:rPr>
          <w:rFonts w:ascii="Arial" w:hAnsi="Arial" w:cs="Arial"/>
          <w:b/>
          <w:caps/>
          <w:sz w:val="28"/>
          <w:szCs w:val="28"/>
        </w:rPr>
        <w:t>«</w:t>
      </w:r>
      <w:r w:rsidRPr="00C41EEF">
        <w:rPr>
          <w:rFonts w:ascii="Arial" w:hAnsi="Arial" w:cs="Arial"/>
          <w:b/>
          <w:caps/>
          <w:sz w:val="28"/>
          <w:szCs w:val="28"/>
        </w:rPr>
        <w:t>Нижнекамскнефтехим</w:t>
      </w:r>
      <w:r>
        <w:rPr>
          <w:rFonts w:ascii="Arial" w:hAnsi="Arial" w:cs="Arial"/>
          <w:b/>
          <w:caps/>
          <w:sz w:val="28"/>
          <w:szCs w:val="28"/>
        </w:rPr>
        <w:t>»</w:t>
      </w:r>
      <w:r w:rsidRPr="00C41EEF">
        <w:rPr>
          <w:rFonts w:ascii="Arial" w:hAnsi="Arial" w:cs="Arial"/>
          <w:b/>
          <w:caps/>
          <w:sz w:val="28"/>
          <w:szCs w:val="28"/>
        </w:rPr>
        <w:t xml:space="preserve">. Этап I </w:t>
      </w:r>
      <w:r>
        <w:rPr>
          <w:rFonts w:ascii="Arial" w:hAnsi="Arial" w:cs="Arial"/>
          <w:b/>
          <w:caps/>
          <w:sz w:val="28"/>
          <w:szCs w:val="28"/>
        </w:rPr>
        <w:t>–</w:t>
      </w:r>
      <w:r w:rsidRPr="00C41EEF">
        <w:rPr>
          <w:rFonts w:ascii="Arial" w:hAnsi="Arial" w:cs="Arial"/>
          <w:b/>
          <w:caps/>
          <w:sz w:val="28"/>
          <w:szCs w:val="28"/>
        </w:rPr>
        <w:t xml:space="preserve"> Новый комплекс по производству этилена ЭП-600. Корректировка</w:t>
      </w:r>
    </w:p>
    <w:p w:rsidR="00FB1F95" w:rsidRDefault="00FB1F95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</w:p>
    <w:p w:rsidR="00FB1F95" w:rsidRPr="008821B3" w:rsidRDefault="00FB1F95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</w:p>
    <w:p w:rsidR="00FB1F95" w:rsidRPr="00B9725F" w:rsidRDefault="00C41EEF" w:rsidP="00C50895">
      <w:pPr>
        <w:jc w:val="center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Проектная</w:t>
      </w:r>
      <w:r w:rsidR="00FB1F95" w:rsidRPr="00B9725F">
        <w:rPr>
          <w:rFonts w:ascii="Arial" w:hAnsi="Arial" w:cs="Arial"/>
          <w:b/>
          <w:caps/>
          <w:szCs w:val="24"/>
        </w:rPr>
        <w:t xml:space="preserve"> документаци</w:t>
      </w:r>
      <w:r>
        <w:rPr>
          <w:rFonts w:ascii="Arial" w:hAnsi="Arial" w:cs="Arial"/>
          <w:b/>
          <w:caps/>
          <w:szCs w:val="24"/>
        </w:rPr>
        <w:t>я</w:t>
      </w:r>
    </w:p>
    <w:p w:rsidR="00FB1F95" w:rsidRPr="00B9725F" w:rsidRDefault="00FB1F95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</w:p>
    <w:p w:rsidR="00106491" w:rsidRDefault="00EC167E" w:rsidP="00C50895">
      <w:pPr>
        <w:jc w:val="center"/>
        <w:rPr>
          <w:rFonts w:ascii="Arial" w:hAnsi="Arial" w:cs="Arial"/>
          <w:b/>
          <w:szCs w:val="24"/>
        </w:rPr>
      </w:pPr>
      <w:r w:rsidRPr="00EC167E">
        <w:rPr>
          <w:rFonts w:ascii="Arial" w:hAnsi="Arial" w:cs="Arial"/>
          <w:b/>
          <w:szCs w:val="24"/>
        </w:rPr>
        <w:t>Раздел 8 Перечень меропри</w:t>
      </w:r>
      <w:r>
        <w:rPr>
          <w:rFonts w:ascii="Arial" w:hAnsi="Arial" w:cs="Arial"/>
          <w:b/>
          <w:szCs w:val="24"/>
        </w:rPr>
        <w:t>ятий по охране окружающей среды</w:t>
      </w:r>
    </w:p>
    <w:p w:rsidR="00EC167E" w:rsidRDefault="00EC167E" w:rsidP="00C50895">
      <w:pPr>
        <w:jc w:val="center"/>
        <w:rPr>
          <w:rFonts w:ascii="Arial" w:hAnsi="Arial" w:cs="Arial"/>
          <w:b/>
          <w:szCs w:val="24"/>
        </w:rPr>
      </w:pPr>
    </w:p>
    <w:p w:rsidR="00106491" w:rsidRDefault="00EC167E" w:rsidP="00C50895">
      <w:pPr>
        <w:jc w:val="center"/>
        <w:rPr>
          <w:rFonts w:ascii="Arial" w:hAnsi="Arial" w:cs="Arial"/>
          <w:b/>
          <w:szCs w:val="24"/>
        </w:rPr>
      </w:pPr>
      <w:r w:rsidRPr="00EC167E">
        <w:rPr>
          <w:rFonts w:ascii="Arial" w:hAnsi="Arial" w:cs="Arial"/>
          <w:b/>
          <w:szCs w:val="24"/>
        </w:rPr>
        <w:t>Часть 1. Текстовая часть</w:t>
      </w:r>
    </w:p>
    <w:p w:rsidR="00FB1F95" w:rsidRPr="00B9725F" w:rsidRDefault="00FB1F95" w:rsidP="00C73E5C">
      <w:pPr>
        <w:pStyle w:val="a3"/>
        <w:tabs>
          <w:tab w:val="clear" w:pos="4536"/>
          <w:tab w:val="clear" w:pos="9072"/>
        </w:tabs>
        <w:ind w:left="142"/>
        <w:rPr>
          <w:rFonts w:ascii="Arial" w:hAnsi="Arial" w:cs="Arial"/>
          <w:b/>
          <w:szCs w:val="24"/>
        </w:rPr>
      </w:pPr>
    </w:p>
    <w:p w:rsidR="00FB1F95" w:rsidRPr="00B9725F" w:rsidRDefault="00FB1F95" w:rsidP="00C73E5C">
      <w:pPr>
        <w:pStyle w:val="a3"/>
        <w:tabs>
          <w:tab w:val="clear" w:pos="4536"/>
          <w:tab w:val="clear" w:pos="9072"/>
        </w:tabs>
        <w:ind w:left="142"/>
        <w:rPr>
          <w:rFonts w:ascii="Arial" w:hAnsi="Arial" w:cs="Arial"/>
          <w:b/>
          <w:szCs w:val="24"/>
        </w:rPr>
      </w:pPr>
    </w:p>
    <w:p w:rsidR="00FB1F95" w:rsidRPr="00106491" w:rsidRDefault="0051320B" w:rsidP="00C50895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1581-(ЭП-600)-</w:t>
      </w:r>
      <w:r w:rsidR="00EC167E">
        <w:rPr>
          <w:rFonts w:ascii="Arial" w:hAnsi="Arial" w:cs="Arial"/>
          <w:b/>
          <w:szCs w:val="24"/>
        </w:rPr>
        <w:t>ООС</w:t>
      </w:r>
      <w:proofErr w:type="gramStart"/>
      <w:r w:rsidR="00EC167E">
        <w:rPr>
          <w:rFonts w:ascii="Arial" w:hAnsi="Arial" w:cs="Arial"/>
          <w:b/>
          <w:szCs w:val="24"/>
        </w:rPr>
        <w:t>1</w:t>
      </w:r>
      <w:proofErr w:type="gramEnd"/>
    </w:p>
    <w:p w:rsidR="00FB1F95" w:rsidRPr="00820C10" w:rsidRDefault="00FB1F95" w:rsidP="00C50895">
      <w:pPr>
        <w:pStyle w:val="a3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</w:p>
    <w:p w:rsidR="00FB1F95" w:rsidRPr="00820C10" w:rsidRDefault="00FB1F95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FB1F95" w:rsidRPr="00820C10" w:rsidRDefault="00D004E0" w:rsidP="00C5089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Том </w:t>
      </w:r>
      <w:r w:rsidR="00EC167E">
        <w:rPr>
          <w:rFonts w:ascii="Arial" w:hAnsi="Arial" w:cs="Arial"/>
          <w:b/>
          <w:sz w:val="22"/>
          <w:szCs w:val="22"/>
        </w:rPr>
        <w:t>8.1</w:t>
      </w:r>
    </w:p>
    <w:p w:rsidR="00063EA1" w:rsidRPr="00E24391" w:rsidRDefault="00063EA1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</w:rPr>
      </w:pPr>
    </w:p>
    <w:tbl>
      <w:tblPr>
        <w:tblpPr w:leftFromText="180" w:rightFromText="180" w:vertAnchor="text" w:horzAnchor="page" w:tblpX="15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1134"/>
        <w:gridCol w:w="851"/>
      </w:tblGrid>
      <w:tr w:rsidR="00FF146E" w:rsidRPr="007E158E" w:rsidTr="005214A6">
        <w:trPr>
          <w:trHeight w:val="28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F146E" w:rsidRPr="007E158E" w:rsidRDefault="00FF146E" w:rsidP="005214A6">
            <w:pPr>
              <w:ind w:left="-426" w:right="-152" w:firstLine="338"/>
              <w:jc w:val="center"/>
              <w:rPr>
                <w:b/>
                <w:sz w:val="14"/>
                <w:szCs w:val="16"/>
              </w:rPr>
            </w:pPr>
            <w:r w:rsidRPr="007E158E">
              <w:rPr>
                <w:sz w:val="14"/>
                <w:szCs w:val="16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F146E" w:rsidRPr="007E158E" w:rsidRDefault="00FF146E" w:rsidP="005214A6">
            <w:pPr>
              <w:jc w:val="center"/>
              <w:rPr>
                <w:b/>
                <w:sz w:val="14"/>
                <w:szCs w:val="16"/>
              </w:rPr>
            </w:pPr>
            <w:r w:rsidRPr="007E158E">
              <w:rPr>
                <w:sz w:val="14"/>
                <w:szCs w:val="16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F146E" w:rsidRPr="007E158E" w:rsidRDefault="00FF146E" w:rsidP="005214A6">
            <w:pPr>
              <w:jc w:val="center"/>
              <w:rPr>
                <w:b/>
                <w:sz w:val="14"/>
              </w:rPr>
            </w:pPr>
            <w:r w:rsidRPr="007E158E">
              <w:rPr>
                <w:sz w:val="14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F146E" w:rsidRPr="007E158E" w:rsidRDefault="00FF146E" w:rsidP="005214A6">
            <w:pPr>
              <w:jc w:val="center"/>
              <w:rPr>
                <w:b/>
                <w:sz w:val="14"/>
              </w:rPr>
            </w:pPr>
            <w:r w:rsidRPr="007E158E">
              <w:rPr>
                <w:sz w:val="14"/>
              </w:rPr>
              <w:t>Дата</w:t>
            </w:r>
          </w:p>
        </w:tc>
      </w:tr>
      <w:tr w:rsidR="00FF146E" w:rsidRPr="007E158E" w:rsidTr="00D871B2">
        <w:trPr>
          <w:trHeight w:val="28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2" w:right="-7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1" w:right="-74"/>
              <w:jc w:val="center"/>
              <w:rPr>
                <w:spacing w:val="-1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2" w:right="-74"/>
              <w:jc w:val="center"/>
              <w:rPr>
                <w:sz w:val="18"/>
                <w:szCs w:val="18"/>
              </w:rPr>
            </w:pPr>
          </w:p>
        </w:tc>
      </w:tr>
      <w:tr w:rsidR="00FF146E" w:rsidRPr="007E158E" w:rsidTr="005214A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2" w:right="-75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1" w:right="-74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2" w:right="-74"/>
              <w:jc w:val="center"/>
              <w:rPr>
                <w:sz w:val="20"/>
                <w:lang w:val="en-US"/>
              </w:rPr>
            </w:pPr>
          </w:p>
        </w:tc>
      </w:tr>
      <w:tr w:rsidR="00FF146E" w:rsidRPr="007E158E" w:rsidTr="005214A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2" w:right="-75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1" w:right="-74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146E" w:rsidRPr="007E158E" w:rsidRDefault="00FF146E" w:rsidP="005214A6">
            <w:pPr>
              <w:ind w:left="-142" w:right="-74"/>
              <w:jc w:val="center"/>
              <w:rPr>
                <w:sz w:val="20"/>
              </w:rPr>
            </w:pPr>
          </w:p>
        </w:tc>
      </w:tr>
    </w:tbl>
    <w:p w:rsidR="00053B59" w:rsidRDefault="00053B59" w:rsidP="00C50895">
      <w:pPr>
        <w:pStyle w:val="a3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:rsidR="00063EA1" w:rsidRDefault="00063EA1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754068" w:rsidRDefault="00754068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754068" w:rsidRDefault="00754068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754068" w:rsidRDefault="00754068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754068" w:rsidRDefault="00754068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063EA1" w:rsidRDefault="00063EA1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7E296A" w:rsidRDefault="007E296A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231F95" w:rsidRPr="00FC0793" w:rsidRDefault="00231F95" w:rsidP="00C50895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063EA1" w:rsidRPr="00EC167E" w:rsidRDefault="00CB4BC1" w:rsidP="00FC0793">
      <w:pPr>
        <w:pStyle w:val="a3"/>
        <w:tabs>
          <w:tab w:val="clear" w:pos="4536"/>
          <w:tab w:val="clear" w:pos="9072"/>
        </w:tabs>
        <w:ind w:right="-29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20</w:t>
      </w:r>
      <w:r w:rsidRPr="00EC167E">
        <w:rPr>
          <w:rFonts w:ascii="Arial" w:hAnsi="Arial" w:cs="Arial"/>
          <w:sz w:val="22"/>
        </w:rPr>
        <w:t>20</w:t>
      </w:r>
    </w:p>
    <w:sectPr w:rsidR="00063EA1" w:rsidRPr="00EC167E" w:rsidSect="00E24391">
      <w:headerReference w:type="default" r:id="rId8"/>
      <w:pgSz w:w="11907" w:h="16840" w:code="9"/>
      <w:pgMar w:top="1843" w:right="454" w:bottom="1418" w:left="1418" w:header="397" w:footer="4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EB0" w:rsidRDefault="007F0EB0">
      <w:r>
        <w:separator/>
      </w:r>
    </w:p>
  </w:endnote>
  <w:endnote w:type="continuationSeparator" w:id="0">
    <w:p w:rsidR="007F0EB0" w:rsidRDefault="007F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EB0" w:rsidRDefault="007F0EB0">
      <w:r>
        <w:separator/>
      </w:r>
    </w:p>
  </w:footnote>
  <w:footnote w:type="continuationSeparator" w:id="0">
    <w:p w:rsidR="007F0EB0" w:rsidRDefault="007F0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62" w:rsidRPr="00264077" w:rsidRDefault="00264077" w:rsidP="00264077">
    <w:pPr>
      <w:pStyle w:val="a3"/>
    </w:pPr>
    <w:r w:rsidRPr="00264077">
      <w:rPr>
        <w:noProof/>
      </w:rPr>
      <w:drawing>
        <wp:inline distT="0" distB="0" distL="0" distR="0">
          <wp:extent cx="6372225" cy="2895600"/>
          <wp:effectExtent l="0" t="0" r="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28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8E"/>
    <w:rsid w:val="0000666F"/>
    <w:rsid w:val="00015370"/>
    <w:rsid w:val="000523C3"/>
    <w:rsid w:val="00053B59"/>
    <w:rsid w:val="00063EA1"/>
    <w:rsid w:val="00086E0C"/>
    <w:rsid w:val="000909E3"/>
    <w:rsid w:val="00106491"/>
    <w:rsid w:val="0010688E"/>
    <w:rsid w:val="00116B41"/>
    <w:rsid w:val="00127231"/>
    <w:rsid w:val="001372EA"/>
    <w:rsid w:val="00163C22"/>
    <w:rsid w:val="00164225"/>
    <w:rsid w:val="00231F95"/>
    <w:rsid w:val="00264077"/>
    <w:rsid w:val="00265EA3"/>
    <w:rsid w:val="002B34BD"/>
    <w:rsid w:val="002C415F"/>
    <w:rsid w:val="00392FE2"/>
    <w:rsid w:val="003D2C1F"/>
    <w:rsid w:val="003F30C6"/>
    <w:rsid w:val="003F6342"/>
    <w:rsid w:val="00413785"/>
    <w:rsid w:val="00421BBF"/>
    <w:rsid w:val="00462FA6"/>
    <w:rsid w:val="0047541D"/>
    <w:rsid w:val="00483E98"/>
    <w:rsid w:val="004A1EDD"/>
    <w:rsid w:val="004F75B1"/>
    <w:rsid w:val="00506A85"/>
    <w:rsid w:val="0051320B"/>
    <w:rsid w:val="005560C9"/>
    <w:rsid w:val="00595FF3"/>
    <w:rsid w:val="005A5489"/>
    <w:rsid w:val="005B6686"/>
    <w:rsid w:val="006106B8"/>
    <w:rsid w:val="00627B46"/>
    <w:rsid w:val="00643F69"/>
    <w:rsid w:val="00645D94"/>
    <w:rsid w:val="006508AA"/>
    <w:rsid w:val="00662570"/>
    <w:rsid w:val="00677E9D"/>
    <w:rsid w:val="00726409"/>
    <w:rsid w:val="00754068"/>
    <w:rsid w:val="00762D26"/>
    <w:rsid w:val="00763B29"/>
    <w:rsid w:val="00765DD7"/>
    <w:rsid w:val="00767ED5"/>
    <w:rsid w:val="007708E8"/>
    <w:rsid w:val="007D14B0"/>
    <w:rsid w:val="007E296A"/>
    <w:rsid w:val="007E4922"/>
    <w:rsid w:val="007F0EB0"/>
    <w:rsid w:val="007F177A"/>
    <w:rsid w:val="00881101"/>
    <w:rsid w:val="008956E5"/>
    <w:rsid w:val="008A1C68"/>
    <w:rsid w:val="008C08D2"/>
    <w:rsid w:val="008E35BB"/>
    <w:rsid w:val="008F4AFC"/>
    <w:rsid w:val="00940EAF"/>
    <w:rsid w:val="009E4766"/>
    <w:rsid w:val="00A4172D"/>
    <w:rsid w:val="00A54198"/>
    <w:rsid w:val="00A731BC"/>
    <w:rsid w:val="00A95E0F"/>
    <w:rsid w:val="00AF52D6"/>
    <w:rsid w:val="00B76831"/>
    <w:rsid w:val="00B9331A"/>
    <w:rsid w:val="00B97CBE"/>
    <w:rsid w:val="00BA2562"/>
    <w:rsid w:val="00C304A1"/>
    <w:rsid w:val="00C41EEF"/>
    <w:rsid w:val="00C50895"/>
    <w:rsid w:val="00C73E5C"/>
    <w:rsid w:val="00CB4BC1"/>
    <w:rsid w:val="00CC2A3A"/>
    <w:rsid w:val="00CC4827"/>
    <w:rsid w:val="00CF22E7"/>
    <w:rsid w:val="00D004E0"/>
    <w:rsid w:val="00D3267A"/>
    <w:rsid w:val="00D62082"/>
    <w:rsid w:val="00D871B2"/>
    <w:rsid w:val="00DA0892"/>
    <w:rsid w:val="00DB3B17"/>
    <w:rsid w:val="00DE7AAA"/>
    <w:rsid w:val="00E24391"/>
    <w:rsid w:val="00E76C8A"/>
    <w:rsid w:val="00EA657A"/>
    <w:rsid w:val="00EC167E"/>
    <w:rsid w:val="00EC50FF"/>
    <w:rsid w:val="00F047A6"/>
    <w:rsid w:val="00FB1F95"/>
    <w:rsid w:val="00FC0793"/>
    <w:rsid w:val="00FD4C5A"/>
    <w:rsid w:val="00FF146E"/>
    <w:rsid w:val="00FF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PragmaticaCTT" w:hAnsi="PragmaticaCTT"/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PragmaticaCTT" w:hAnsi="PragmaticaCTT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4">
    <w:name w:val="Верхний колонтитул Знак"/>
    <w:link w:val="a3"/>
    <w:rsid w:val="003F30C6"/>
    <w:rPr>
      <w:rFonts w:ascii="Arial CYR" w:hAnsi="Arial CYR"/>
      <w:sz w:val="24"/>
    </w:rPr>
  </w:style>
  <w:style w:type="paragraph" w:styleId="a7">
    <w:name w:val="Balloon Text"/>
    <w:basedOn w:val="a"/>
    <w:link w:val="a8"/>
    <w:rsid w:val="00EC50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C5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PragmaticaCTT" w:hAnsi="PragmaticaCTT"/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PragmaticaCTT" w:hAnsi="PragmaticaCTT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4">
    <w:name w:val="Верхний колонтитул Знак"/>
    <w:link w:val="a3"/>
    <w:rsid w:val="003F30C6"/>
    <w:rPr>
      <w:rFonts w:ascii="Arial CYR" w:hAnsi="Arial CYR"/>
      <w:sz w:val="24"/>
    </w:rPr>
  </w:style>
  <w:style w:type="paragraph" w:styleId="a7">
    <w:name w:val="Balloon Text"/>
    <w:basedOn w:val="a"/>
    <w:link w:val="a8"/>
    <w:rsid w:val="00EC50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C5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C7142-0710-4032-B2E4-51438B9C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(ф.А4-верт.)</vt:lpstr>
    </vt:vector>
  </TitlesOfParts>
  <Company>ВНП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(ф.А4-верт.)</dc:title>
  <dc:creator>NDOMANIN</dc:creator>
  <cp:lastModifiedBy>Сергей Ю. Добролюбов</cp:lastModifiedBy>
  <cp:revision>4</cp:revision>
  <cp:lastPrinted>2019-05-28T11:57:00Z</cp:lastPrinted>
  <dcterms:created xsi:type="dcterms:W3CDTF">2020-03-02T08:46:00Z</dcterms:created>
  <dcterms:modified xsi:type="dcterms:W3CDTF">2021-05-31T10:36:00Z</dcterms:modified>
</cp:coreProperties>
</file>